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2C" w:rsidRPr="00F46568" w:rsidRDefault="00351091">
      <w:pPr>
        <w:rPr>
          <w:b/>
        </w:rPr>
      </w:pPr>
      <w:r w:rsidRPr="00F46568">
        <w:rPr>
          <w:b/>
        </w:rPr>
        <w:t>Para achar a altura o espaçamento vertical entre os elementos nas placas de direcionamento:</w:t>
      </w:r>
    </w:p>
    <w:p w:rsidR="00351091" w:rsidRDefault="00351091">
      <w:r w:rsidRPr="00351091">
        <w:t>Essas placas têm três tipos de elementos: texto, picto (pode ter, ou não) e seta</w:t>
      </w:r>
      <w:r>
        <w:t>.</w:t>
      </w:r>
    </w:p>
    <w:p w:rsidR="00351091" w:rsidRDefault="00351091">
      <w:r>
        <w:t>Primeiro, olhei prá cada campo qual desses elementos era o mandatório. Com isso, determinei o número de espaçamentos em cada campo (por exemplo, o picto e a seta têm dois;</w:t>
      </w:r>
      <w:proofErr w:type="gramStart"/>
      <w:r>
        <w:t xml:space="preserve">  </w:t>
      </w:r>
      <w:proofErr w:type="gramEnd"/>
      <w:r>
        <w:t>o texto tem o número de linhas mais um).</w:t>
      </w:r>
      <w:r w:rsidR="004932CE">
        <w:t xml:space="preserve"> Cada campo, então, tem sua altura provisória.</w:t>
      </w:r>
    </w:p>
    <w:p w:rsidR="00351091" w:rsidRDefault="00351091">
      <w:r>
        <w:t>Sabendo isso, calculei a altura provisória</w:t>
      </w:r>
      <w:r w:rsidR="004932CE">
        <w:t xml:space="preserve"> da placa inteira</w:t>
      </w:r>
      <w:r>
        <w:t>.</w:t>
      </w:r>
    </w:p>
    <w:p w:rsidR="00351091" w:rsidRDefault="00351091">
      <w:r>
        <w:t xml:space="preserve">A sobra na vertical, isto é, a diferença entre a placa real e a placa provisória, vai ser distribuída </w:t>
      </w:r>
      <w:r w:rsidR="004932CE">
        <w:t xml:space="preserve">igualmente </w:t>
      </w:r>
      <w:r>
        <w:t>entre os vãos dos elementos críticos</w:t>
      </w:r>
      <w:r w:rsidR="004932CE">
        <w:t>, conforme estipulado no item 7.5</w:t>
      </w:r>
      <w:r>
        <w:t xml:space="preserve">. </w:t>
      </w:r>
      <w:r w:rsidR="004932CE">
        <w:t>Todos os vãos verticais vão ter o mesmo valor; a única diferença vai vir do arredondamento que vou jogar no último vão de cada campo, mas vai ser coisa muito pequena, pois a diferença mesmo entre a altura provisória e a altura real da placa vai ser distribuída entre todos os vãos</w:t>
      </w:r>
      <w:r>
        <w:t>.</w:t>
      </w:r>
    </w:p>
    <w:p w:rsidR="004932CE" w:rsidRDefault="004932CE">
      <w:r>
        <w:t xml:space="preserve">Tendo a altura real de cada campo, vou esquecer quem é o elemento crítico e posicionar letras, </w:t>
      </w:r>
      <w:proofErr w:type="spellStart"/>
      <w:r>
        <w:t>pictos</w:t>
      </w:r>
      <w:proofErr w:type="spellEnd"/>
      <w:r>
        <w:t xml:space="preserve"> e setas obedecendo à regra de que todos os vãos relativos a cada elemento têm </w:t>
      </w:r>
      <w:proofErr w:type="gramStart"/>
      <w:r>
        <w:t>de</w:t>
      </w:r>
      <w:proofErr w:type="gramEnd"/>
      <w:r>
        <w:t xml:space="preserve"> ser iguais; a diferença provocada pelo arredondamento vou jogar no último vão de cada campo.</w:t>
      </w:r>
    </w:p>
    <w:p w:rsidR="00F46568" w:rsidRDefault="00F46568"/>
    <w:p w:rsidR="00F46568" w:rsidRDefault="00F46568">
      <w:pPr>
        <w:rPr>
          <w:b/>
        </w:rPr>
      </w:pPr>
      <w:r w:rsidRPr="00F46568">
        <w:rPr>
          <w:b/>
        </w:rPr>
        <w:t>Altura da letra</w:t>
      </w:r>
    </w:p>
    <w:p w:rsidR="00C8556C" w:rsidRDefault="00C8556C">
      <w:r>
        <w:t>Nas placas de orientação, calculei os espaçamentos de um campo, tanto horizontal como vertical, utilizando a altura da letra desse campo. O tamanho da seta também é função da altura da letra do campo em que a seta está.</w:t>
      </w:r>
    </w:p>
    <w:p w:rsidR="00F46568" w:rsidRDefault="00F46568">
      <w:pPr>
        <w:rPr>
          <w:b/>
        </w:rPr>
      </w:pPr>
    </w:p>
    <w:p w:rsidR="00F46568" w:rsidRPr="00F46568" w:rsidRDefault="00F46568">
      <w:pPr>
        <w:rPr>
          <w:b/>
        </w:rPr>
      </w:pPr>
      <w:r w:rsidRPr="00F46568">
        <w:rPr>
          <w:b/>
        </w:rPr>
        <w:t>Alinhamento</w:t>
      </w:r>
    </w:p>
    <w:p w:rsidR="00F35E68" w:rsidRDefault="00F35E68">
      <w:proofErr w:type="gramStart"/>
      <w:r>
        <w:t>quando</w:t>
      </w:r>
      <w:proofErr w:type="gramEnd"/>
      <w:r>
        <w:t xml:space="preserve"> preciso, nas placas de direcionamento, fazer o alinhamento entre informações com setas do mesmo lado, sendo que uma delas tem o picto e a outra não, o capítulo 7, na página 76, mostra que se deve alinhar o picto com a legenda quando se tratar de campos diferentes. Eu vou adotar que essa regra também vale quando estamos dentro do mesmo campo. Seria bom esclarecer isso.</w:t>
      </w:r>
    </w:p>
    <w:p w:rsidR="005E746E" w:rsidRDefault="005E746E"/>
    <w:p w:rsidR="005E746E" w:rsidRPr="005E746E" w:rsidRDefault="005E746E">
      <w:pPr>
        <w:rPr>
          <w:b/>
        </w:rPr>
      </w:pPr>
      <w:r w:rsidRPr="005E746E">
        <w:rPr>
          <w:b/>
        </w:rPr>
        <w:t>Setas</w:t>
      </w:r>
    </w:p>
    <w:p w:rsidR="005E746E" w:rsidRDefault="005E746E">
      <w:r>
        <w:t>As setas mantêm a mesma razão em relação à altura da letra. É o seguinte:</w:t>
      </w:r>
    </w:p>
    <w:p w:rsidR="005E746E" w:rsidRDefault="005E746E">
      <w:r w:rsidRPr="005E746E">
        <w:t>l seta em frente p/ uma ou mais legendas</w:t>
      </w:r>
      <w:r>
        <w:t xml:space="preserve"> = 1,4 * altura da letra</w:t>
      </w:r>
    </w:p>
    <w:p w:rsidR="005E746E" w:rsidRDefault="005E746E">
      <w:r w:rsidRPr="005E746E">
        <w:t>l seta direita e esquerda p/ uma ou mais legendas</w:t>
      </w:r>
      <w:r>
        <w:t xml:space="preserve"> = 1,56 * altura da letra</w:t>
      </w:r>
    </w:p>
    <w:p w:rsidR="005E746E" w:rsidRDefault="005E746E">
      <w:r w:rsidRPr="005E746E">
        <w:t>l seta obliqua dir. e esq. p/ uma só legenda</w:t>
      </w:r>
      <w:r>
        <w:t xml:space="preserve"> = 1,3 * altura da letra</w:t>
      </w:r>
    </w:p>
    <w:p w:rsidR="005E746E" w:rsidRDefault="005E746E">
      <w:r w:rsidRPr="005E746E">
        <w:lastRenderedPageBreak/>
        <w:t>l seta obliqua dir. e esq. p/ mais de uma legenda</w:t>
      </w:r>
      <w:r>
        <w:t xml:space="preserve"> = 1,81 * altura da letra</w:t>
      </w:r>
    </w:p>
    <w:p w:rsidR="00DF7CAE" w:rsidRDefault="00DF7CAE">
      <w:r>
        <w:t xml:space="preserve">O Capítulo 7 só dá as alturas. Se não me engano, consegui as alturas a partir dos desenhos do Manual CET. Acredito que quando o </w:t>
      </w:r>
      <w:r w:rsidR="00767631">
        <w:t>DENATRAN</w:t>
      </w:r>
      <w:r>
        <w:t xml:space="preserve"> soltar o Apêndice</w:t>
      </w:r>
      <w:proofErr w:type="gramStart"/>
      <w:r>
        <w:t>, vou</w:t>
      </w:r>
      <w:proofErr w:type="gramEnd"/>
      <w:r>
        <w:t xml:space="preserve"> conseguir conferir se as alturas estão certas. Isso em relação à placa real.</w:t>
      </w:r>
    </w:p>
    <w:p w:rsidR="0011565B" w:rsidRDefault="0011565B">
      <w:r>
        <w:t xml:space="preserve">Prá passar prá placa virtual: creio que </w:t>
      </w:r>
      <w:proofErr w:type="spellStart"/>
      <w:r>
        <w:t>Tha</w:t>
      </w:r>
      <w:proofErr w:type="spellEnd"/>
      <w:r>
        <w:t xml:space="preserve"> desenhou as setas seguindo </w:t>
      </w:r>
      <w:proofErr w:type="gramStart"/>
      <w:r>
        <w:t>a</w:t>
      </w:r>
      <w:proofErr w:type="gramEnd"/>
      <w:r>
        <w:t xml:space="preserve"> proporção que lhe dei do manual CET.</w:t>
      </w:r>
    </w:p>
    <w:p w:rsidR="0011565B" w:rsidRDefault="0011565B">
      <w:r>
        <w:t>A altura da maior letra da placa (</w:t>
      </w:r>
      <w:r w:rsidRPr="0011565B">
        <w:t>$</w:t>
      </w:r>
      <w:proofErr w:type="spellStart"/>
      <w:r w:rsidRPr="0011565B">
        <w:t>h_letra_px</w:t>
      </w:r>
      <w:proofErr w:type="spellEnd"/>
      <w:r>
        <w:t>) é igual a 27 px. Geralmente, vai ter só essa altura na maioria das placas. Nesse caso, as dimensões das placas virtuais são:</w:t>
      </w:r>
    </w:p>
    <w:p w:rsidR="0011565B" w:rsidRDefault="0011565B" w:rsidP="0011565B">
      <w:r w:rsidRPr="005E746E">
        <w:t>l seta em frente p/ uma ou mais legendas</w:t>
      </w:r>
      <w:r>
        <w:t xml:space="preserve"> = 1,4 * 27 = 38 px.</w:t>
      </w:r>
    </w:p>
    <w:p w:rsidR="0011565B" w:rsidRDefault="0011565B" w:rsidP="0011565B">
      <w:r w:rsidRPr="005E746E">
        <w:t>l seta direita e esquerda p/ uma ou mais legendas</w:t>
      </w:r>
      <w:r>
        <w:t xml:space="preserve"> = 1,56 * 27 = 42 px.</w:t>
      </w:r>
    </w:p>
    <w:p w:rsidR="0011565B" w:rsidRDefault="0011565B" w:rsidP="0011565B">
      <w:r w:rsidRPr="005E746E">
        <w:t>l seta obliqua dir. e esq. p/ uma só legenda</w:t>
      </w:r>
      <w:r>
        <w:t xml:space="preserve"> = 1,3 * 27 = 38 px.</w:t>
      </w:r>
    </w:p>
    <w:p w:rsidR="0011565B" w:rsidRDefault="0011565B" w:rsidP="0011565B">
      <w:r w:rsidRPr="005E746E">
        <w:t>l seta obliqua dir. e esq. p/ mais de uma legenda</w:t>
      </w:r>
      <w:r>
        <w:t xml:space="preserve"> = 1,81 * 27 = 49 px.</w:t>
      </w:r>
    </w:p>
    <w:p w:rsidR="0011565B" w:rsidRPr="00351091" w:rsidRDefault="0011565B"/>
    <w:sectPr w:rsidR="0011565B" w:rsidRPr="00351091" w:rsidSect="00BD1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51091"/>
    <w:rsid w:val="0011565B"/>
    <w:rsid w:val="002353AA"/>
    <w:rsid w:val="00257733"/>
    <w:rsid w:val="00351091"/>
    <w:rsid w:val="004932CE"/>
    <w:rsid w:val="005E746E"/>
    <w:rsid w:val="006F3F33"/>
    <w:rsid w:val="00767631"/>
    <w:rsid w:val="007D726B"/>
    <w:rsid w:val="0081497B"/>
    <w:rsid w:val="008B0F16"/>
    <w:rsid w:val="00BA7E43"/>
    <w:rsid w:val="00BD132C"/>
    <w:rsid w:val="00C8556C"/>
    <w:rsid w:val="00DF7CAE"/>
    <w:rsid w:val="00EF0117"/>
    <w:rsid w:val="00F35E68"/>
    <w:rsid w:val="00F4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2011-09-29T01:52:00Z</dcterms:created>
  <dcterms:modified xsi:type="dcterms:W3CDTF">2011-09-29T01:53:00Z</dcterms:modified>
</cp:coreProperties>
</file>